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720D" w14:textId="77777777" w:rsidR="003D37AC" w:rsidRPr="00CC1296" w:rsidRDefault="003D37AC" w:rsidP="003D37AC">
      <w:pPr>
        <w:pStyle w:val="Overskrift1"/>
        <w:ind w:left="432" w:hanging="432"/>
        <w:rPr>
          <w:sz w:val="36"/>
        </w:rPr>
      </w:pPr>
      <w:bookmarkStart w:id="0" w:name="_Toc472341130"/>
      <w:bookmarkStart w:id="1" w:name="_Toc44052347"/>
      <w:r w:rsidRPr="00CC1296">
        <w:rPr>
          <w:sz w:val="36"/>
        </w:rPr>
        <w:t>Prisskjema byggeledelse</w:t>
      </w:r>
      <w:bookmarkEnd w:id="0"/>
      <w:bookmarkEnd w:id="1"/>
    </w:p>
    <w:p w14:paraId="03A11A2B" w14:textId="77777777" w:rsidR="003D37AC" w:rsidRPr="00CC1296" w:rsidRDefault="003D37AC" w:rsidP="003D37AC">
      <w:pPr>
        <w:rPr>
          <w:sz w:val="20"/>
        </w:rPr>
      </w:pPr>
    </w:p>
    <w:p w14:paraId="567594FF" w14:textId="77777777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>Alle byggelederens kostnader med å fremskaffe/produsere den tjenesten/det produktet som avtales</w:t>
      </w:r>
      <w:r>
        <w:rPr>
          <w:sz w:val="20"/>
        </w:rPr>
        <w:t xml:space="preserve"> inklusiv ukentlig reise til byggeplass</w:t>
      </w:r>
      <w:r w:rsidRPr="00CC1296">
        <w:rPr>
          <w:sz w:val="20"/>
        </w:rPr>
        <w:t>, skal dekkes innenfor rammen av det avtalte honorar og priser. Bi-kostnader som port</w:t>
      </w:r>
      <w:r>
        <w:rPr>
          <w:sz w:val="20"/>
        </w:rPr>
        <w:t>o</w:t>
      </w:r>
      <w:r w:rsidRPr="00CC1296">
        <w:rPr>
          <w:sz w:val="20"/>
        </w:rPr>
        <w:t xml:space="preserve">, telefon, intern kopiering, datatjenester, eventuell plotting av tegninger mm. forutsettes er dekket av fasthonoraret, </w:t>
      </w:r>
    </w:p>
    <w:p w14:paraId="77E1EF5F" w14:textId="77777777" w:rsidR="003D37AC" w:rsidRPr="00CC1296" w:rsidRDefault="003D37AC" w:rsidP="003D37AC">
      <w:pPr>
        <w:rPr>
          <w:sz w:val="20"/>
        </w:rPr>
      </w:pPr>
    </w:p>
    <w:p w14:paraId="31A90F91" w14:textId="77777777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>Prisene oppgis eks. mva.</w:t>
      </w:r>
    </w:p>
    <w:p w14:paraId="3DC6F17D" w14:textId="77777777" w:rsidR="003D37AC" w:rsidRPr="00CC1296" w:rsidRDefault="003D37AC" w:rsidP="003D37AC">
      <w:pPr>
        <w:rPr>
          <w:sz w:val="20"/>
        </w:rPr>
      </w:pPr>
    </w:p>
    <w:p w14:paraId="142B0AA6" w14:textId="77777777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 xml:space="preserve">For eventuelle tilleggsarbeider oppgis timepriser for byggeleder og medhjelpere. </w:t>
      </w:r>
    </w:p>
    <w:p w14:paraId="52444BA9" w14:textId="77777777" w:rsidR="003D37AC" w:rsidRPr="00CC1296" w:rsidRDefault="003D37AC" w:rsidP="003D37AC">
      <w:pPr>
        <w:rPr>
          <w:sz w:val="20"/>
        </w:rPr>
      </w:pPr>
    </w:p>
    <w:p w14:paraId="21176591" w14:textId="77777777" w:rsidR="003D37AC" w:rsidRPr="00CC1296" w:rsidRDefault="003D37AC" w:rsidP="003D37AC">
      <w:pPr>
        <w:rPr>
          <w:b/>
          <w:sz w:val="20"/>
        </w:rPr>
      </w:pPr>
      <w:r w:rsidRPr="00CC1296">
        <w:rPr>
          <w:b/>
          <w:sz w:val="20"/>
        </w:rPr>
        <w:t>Fastpris</w:t>
      </w:r>
    </w:p>
    <w:p w14:paraId="19A036FB" w14:textId="77777777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>Det avtales fastpriskontrakt med angitte grenser for tidsforbruk, jf. NS 8403 punkt 10.3.2.1.</w:t>
      </w:r>
    </w:p>
    <w:p w14:paraId="326A03B7" w14:textId="77777777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 xml:space="preserve"> </w:t>
      </w:r>
    </w:p>
    <w:p w14:paraId="281D56BA" w14:textId="77777777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>Fastpris for hele byggelederoppdraget: kr</w:t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</w:rPr>
        <w:t>eks. mva.</w:t>
      </w:r>
    </w:p>
    <w:p w14:paraId="0894EFD8" w14:textId="77777777" w:rsidR="003D37AC" w:rsidRPr="00CC1296" w:rsidRDefault="003D37AC" w:rsidP="003D37AC">
      <w:pPr>
        <w:rPr>
          <w:sz w:val="20"/>
        </w:rPr>
      </w:pPr>
    </w:p>
    <w:p w14:paraId="54C1F5E1" w14:textId="77777777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>Forutsatt tidsforbruk (NS 8403 punkt 10.3.2.1)</w:t>
      </w:r>
    </w:p>
    <w:p w14:paraId="30028C5C" w14:textId="2B1E2EED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 xml:space="preserve">Øvre grense: </w:t>
      </w:r>
      <w:r>
        <w:rPr>
          <w:b/>
          <w:sz w:val="20"/>
          <w:u w:val="dotted"/>
        </w:rPr>
        <w:t>1</w:t>
      </w:r>
      <w:r w:rsidR="00106BC8">
        <w:rPr>
          <w:b/>
          <w:sz w:val="20"/>
          <w:u w:val="dotted"/>
        </w:rPr>
        <w:t>8</w:t>
      </w:r>
      <w:r w:rsidRPr="00CC1296">
        <w:rPr>
          <w:b/>
          <w:sz w:val="20"/>
          <w:u w:val="dotted"/>
        </w:rPr>
        <w:t xml:space="preserve"> timer pr uke, </w:t>
      </w:r>
      <w:r w:rsidR="00D05E41">
        <w:rPr>
          <w:b/>
          <w:sz w:val="20"/>
          <w:u w:val="dotted"/>
        </w:rPr>
        <w:t>1170</w:t>
      </w:r>
      <w:r w:rsidRPr="00CC1296">
        <w:rPr>
          <w:b/>
          <w:sz w:val="20"/>
          <w:u w:val="dotted"/>
        </w:rPr>
        <w:t xml:space="preserve"> timer totalt i perioden</w:t>
      </w:r>
    </w:p>
    <w:p w14:paraId="6CCF742B" w14:textId="7802258B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 xml:space="preserve">Nedre grense: </w:t>
      </w:r>
      <w:r w:rsidRPr="00CC1296">
        <w:rPr>
          <w:b/>
          <w:sz w:val="20"/>
          <w:u w:val="dotted"/>
        </w:rPr>
        <w:t>1</w:t>
      </w:r>
      <w:r w:rsidR="00D05E41">
        <w:rPr>
          <w:b/>
          <w:sz w:val="20"/>
          <w:u w:val="dotted"/>
        </w:rPr>
        <w:t>3</w:t>
      </w:r>
      <w:r w:rsidRPr="00CC1296">
        <w:rPr>
          <w:b/>
          <w:sz w:val="20"/>
          <w:u w:val="dotted"/>
        </w:rPr>
        <w:t xml:space="preserve"> timer pr uke, </w:t>
      </w:r>
      <w:r w:rsidR="00D05E41">
        <w:rPr>
          <w:b/>
          <w:sz w:val="20"/>
          <w:u w:val="dotted"/>
        </w:rPr>
        <w:t>845</w:t>
      </w:r>
      <w:r w:rsidRPr="00CC1296">
        <w:rPr>
          <w:b/>
          <w:sz w:val="20"/>
          <w:u w:val="dotted"/>
        </w:rPr>
        <w:t xml:space="preserve"> timer totalt i perioden</w:t>
      </w:r>
    </w:p>
    <w:p w14:paraId="6DA89226" w14:textId="77777777" w:rsidR="003D37AC" w:rsidRPr="00CC1296" w:rsidRDefault="003D37AC" w:rsidP="003D37AC">
      <w:pPr>
        <w:rPr>
          <w:sz w:val="20"/>
        </w:rPr>
      </w:pPr>
    </w:p>
    <w:p w14:paraId="76FBB7CF" w14:textId="5226FC47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>(</w:t>
      </w:r>
      <w:r>
        <w:rPr>
          <w:sz w:val="20"/>
        </w:rPr>
        <w:t>0</w:t>
      </w:r>
      <w:r w:rsidR="00621C3C">
        <w:rPr>
          <w:sz w:val="20"/>
        </w:rPr>
        <w:t>1</w:t>
      </w:r>
      <w:r>
        <w:rPr>
          <w:sz w:val="20"/>
        </w:rPr>
        <w:t>.1</w:t>
      </w:r>
      <w:r w:rsidR="00621C3C">
        <w:rPr>
          <w:sz w:val="20"/>
        </w:rPr>
        <w:t>0</w:t>
      </w:r>
      <w:r>
        <w:rPr>
          <w:sz w:val="20"/>
        </w:rPr>
        <w:t>.2</w:t>
      </w:r>
      <w:r w:rsidR="00621C3C">
        <w:rPr>
          <w:sz w:val="20"/>
        </w:rPr>
        <w:t>6</w:t>
      </w:r>
      <w:r w:rsidRPr="00CC1296">
        <w:rPr>
          <w:sz w:val="20"/>
        </w:rPr>
        <w:t>-</w:t>
      </w:r>
      <w:r>
        <w:rPr>
          <w:sz w:val="20"/>
        </w:rPr>
        <w:t>1.</w:t>
      </w:r>
      <w:r w:rsidR="00621C3C">
        <w:rPr>
          <w:sz w:val="20"/>
        </w:rPr>
        <w:t>2</w:t>
      </w:r>
      <w:r>
        <w:rPr>
          <w:sz w:val="20"/>
        </w:rPr>
        <w:t>.2</w:t>
      </w:r>
      <w:r w:rsidR="00621C3C">
        <w:rPr>
          <w:sz w:val="20"/>
        </w:rPr>
        <w:t>8</w:t>
      </w:r>
      <w:r w:rsidRPr="00CC1296">
        <w:rPr>
          <w:sz w:val="20"/>
        </w:rPr>
        <w:t xml:space="preserve"> tilsvarer </w:t>
      </w:r>
      <w:r w:rsidR="004D193F">
        <w:rPr>
          <w:sz w:val="20"/>
        </w:rPr>
        <w:t>ca 65</w:t>
      </w:r>
      <w:r w:rsidRPr="00CC1296">
        <w:rPr>
          <w:sz w:val="20"/>
        </w:rPr>
        <w:t xml:space="preserve"> uker</w:t>
      </w:r>
      <w:r>
        <w:rPr>
          <w:sz w:val="20"/>
        </w:rPr>
        <w:t>, 5 uker ferie er ikke inkludert</w:t>
      </w:r>
      <w:r w:rsidRPr="00CC1296">
        <w:rPr>
          <w:sz w:val="20"/>
        </w:rPr>
        <w:t>)</w:t>
      </w:r>
    </w:p>
    <w:p w14:paraId="31C771B7" w14:textId="77777777" w:rsidR="003D37AC" w:rsidRPr="00CC1296" w:rsidRDefault="003D37AC" w:rsidP="003D37AC">
      <w:pPr>
        <w:rPr>
          <w:sz w:val="20"/>
        </w:rPr>
      </w:pPr>
    </w:p>
    <w:p w14:paraId="4B625A83" w14:textId="77777777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>Fastprisen deles opp i følgende:</w:t>
      </w:r>
    </w:p>
    <w:p w14:paraId="1737360C" w14:textId="77777777" w:rsidR="003D37AC" w:rsidRPr="00CC1296" w:rsidRDefault="003D37AC" w:rsidP="003D37AC">
      <w:pPr>
        <w:rPr>
          <w:b/>
          <w:sz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48"/>
        <w:gridCol w:w="2006"/>
        <w:gridCol w:w="2013"/>
        <w:gridCol w:w="1995"/>
      </w:tblGrid>
      <w:tr w:rsidR="003D37AC" w:rsidRPr="00CC1296" w14:paraId="519DE991" w14:textId="77777777" w:rsidTr="00DD215C">
        <w:tc>
          <w:tcPr>
            <w:tcW w:w="3048" w:type="dxa"/>
          </w:tcPr>
          <w:p w14:paraId="3C2137C3" w14:textId="77777777" w:rsidR="003D37AC" w:rsidRPr="00CC1296" w:rsidRDefault="003D37AC" w:rsidP="00645670">
            <w:pPr>
              <w:rPr>
                <w:sz w:val="20"/>
              </w:rPr>
            </w:pPr>
            <w:r w:rsidRPr="00CC1296">
              <w:rPr>
                <w:sz w:val="20"/>
              </w:rPr>
              <w:t>Oppgave</w:t>
            </w:r>
          </w:p>
          <w:p w14:paraId="6164FFAA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2006" w:type="dxa"/>
          </w:tcPr>
          <w:p w14:paraId="7AB11610" w14:textId="77777777" w:rsidR="003D37AC" w:rsidRPr="00CC1296" w:rsidRDefault="003D37AC" w:rsidP="00645670">
            <w:pPr>
              <w:rPr>
                <w:sz w:val="20"/>
              </w:rPr>
            </w:pPr>
            <w:r w:rsidRPr="00CC1296">
              <w:rPr>
                <w:sz w:val="20"/>
              </w:rPr>
              <w:t>Antall timeverk</w:t>
            </w:r>
          </w:p>
        </w:tc>
        <w:tc>
          <w:tcPr>
            <w:tcW w:w="2013" w:type="dxa"/>
          </w:tcPr>
          <w:p w14:paraId="76A866EF" w14:textId="77777777" w:rsidR="003D37AC" w:rsidRPr="00CC1296" w:rsidRDefault="003D37AC" w:rsidP="00645670">
            <w:pPr>
              <w:rPr>
                <w:sz w:val="20"/>
              </w:rPr>
            </w:pPr>
            <w:r w:rsidRPr="00CC1296">
              <w:rPr>
                <w:sz w:val="20"/>
              </w:rPr>
              <w:t>Enhetspris</w:t>
            </w:r>
          </w:p>
        </w:tc>
        <w:tc>
          <w:tcPr>
            <w:tcW w:w="1995" w:type="dxa"/>
          </w:tcPr>
          <w:p w14:paraId="3581DA3B" w14:textId="77777777" w:rsidR="003D37AC" w:rsidRPr="00CC1296" w:rsidRDefault="003D37AC" w:rsidP="00645670">
            <w:pPr>
              <w:rPr>
                <w:sz w:val="20"/>
              </w:rPr>
            </w:pPr>
            <w:r w:rsidRPr="00CC1296">
              <w:rPr>
                <w:sz w:val="20"/>
              </w:rPr>
              <w:t>Sum</w:t>
            </w:r>
          </w:p>
        </w:tc>
      </w:tr>
      <w:tr w:rsidR="003D37AC" w:rsidRPr="00CC1296" w14:paraId="6090B906" w14:textId="77777777" w:rsidTr="00DD215C">
        <w:tc>
          <w:tcPr>
            <w:tcW w:w="3048" w:type="dxa"/>
          </w:tcPr>
          <w:p w14:paraId="32163B3D" w14:textId="77777777" w:rsidR="003D37AC" w:rsidRPr="00CC1296" w:rsidRDefault="003D37AC" w:rsidP="00645670">
            <w:pPr>
              <w:rPr>
                <w:sz w:val="20"/>
              </w:rPr>
            </w:pPr>
            <w:r w:rsidRPr="00CC1296">
              <w:rPr>
                <w:sz w:val="20"/>
              </w:rPr>
              <w:t>Byggeledelse (byggherreombud) i produksjonsfase</w:t>
            </w:r>
          </w:p>
        </w:tc>
        <w:tc>
          <w:tcPr>
            <w:tcW w:w="2006" w:type="dxa"/>
          </w:tcPr>
          <w:p w14:paraId="19EB6BA7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2013" w:type="dxa"/>
          </w:tcPr>
          <w:p w14:paraId="778DACFF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1995" w:type="dxa"/>
          </w:tcPr>
          <w:p w14:paraId="1132AFD8" w14:textId="77777777" w:rsidR="003D37AC" w:rsidRPr="00CC1296" w:rsidRDefault="003D37AC" w:rsidP="00645670">
            <w:pPr>
              <w:rPr>
                <w:sz w:val="20"/>
              </w:rPr>
            </w:pPr>
          </w:p>
        </w:tc>
      </w:tr>
      <w:tr w:rsidR="003D37AC" w:rsidRPr="00CC1296" w14:paraId="036DCD26" w14:textId="77777777" w:rsidTr="00DD215C">
        <w:tc>
          <w:tcPr>
            <w:tcW w:w="3048" w:type="dxa"/>
          </w:tcPr>
          <w:p w14:paraId="2B1706EE" w14:textId="77777777" w:rsidR="003D37AC" w:rsidRPr="00CC1296" w:rsidRDefault="003D37AC" w:rsidP="00645670">
            <w:pPr>
              <w:rPr>
                <w:sz w:val="20"/>
              </w:rPr>
            </w:pPr>
            <w:r w:rsidRPr="00CC1296">
              <w:rPr>
                <w:sz w:val="20"/>
              </w:rPr>
              <w:t xml:space="preserve">Byggeledelse (byggherreombud) i </w:t>
            </w:r>
          </w:p>
          <w:p w14:paraId="2D719395" w14:textId="77777777" w:rsidR="003D37AC" w:rsidRPr="00CC1296" w:rsidRDefault="003D37AC" w:rsidP="00645670">
            <w:pPr>
              <w:rPr>
                <w:sz w:val="20"/>
              </w:rPr>
            </w:pPr>
            <w:r w:rsidRPr="00CC1296">
              <w:rPr>
                <w:sz w:val="20"/>
              </w:rPr>
              <w:t>overleveringsfase</w:t>
            </w:r>
          </w:p>
        </w:tc>
        <w:tc>
          <w:tcPr>
            <w:tcW w:w="2006" w:type="dxa"/>
          </w:tcPr>
          <w:p w14:paraId="79377AAA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2013" w:type="dxa"/>
          </w:tcPr>
          <w:p w14:paraId="6069CD28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1995" w:type="dxa"/>
          </w:tcPr>
          <w:p w14:paraId="55F06C0B" w14:textId="77777777" w:rsidR="003D37AC" w:rsidRPr="00CC1296" w:rsidRDefault="003D37AC" w:rsidP="00645670">
            <w:pPr>
              <w:rPr>
                <w:sz w:val="20"/>
              </w:rPr>
            </w:pPr>
          </w:p>
        </w:tc>
      </w:tr>
      <w:tr w:rsidR="003D37AC" w:rsidRPr="00CC1296" w14:paraId="58156390" w14:textId="77777777" w:rsidTr="00DD215C">
        <w:tc>
          <w:tcPr>
            <w:tcW w:w="3048" w:type="dxa"/>
          </w:tcPr>
          <w:p w14:paraId="2663D48B" w14:textId="77777777" w:rsidR="003D37AC" w:rsidRPr="00CC1296" w:rsidRDefault="003D37AC" w:rsidP="00645670">
            <w:pPr>
              <w:rPr>
                <w:sz w:val="20"/>
              </w:rPr>
            </w:pPr>
            <w:r w:rsidRPr="00CC1296">
              <w:rPr>
                <w:sz w:val="20"/>
              </w:rPr>
              <w:t>Koordinator i utførelsesfasen</w:t>
            </w:r>
          </w:p>
          <w:p w14:paraId="5EDD92A4" w14:textId="77777777" w:rsidR="003D37AC" w:rsidRPr="00CC1296" w:rsidRDefault="003D37AC" w:rsidP="00645670">
            <w:pPr>
              <w:rPr>
                <w:sz w:val="20"/>
              </w:rPr>
            </w:pPr>
            <w:r w:rsidRPr="00CC1296">
              <w:rPr>
                <w:sz w:val="20"/>
              </w:rPr>
              <w:t>(KU)</w:t>
            </w:r>
          </w:p>
        </w:tc>
        <w:tc>
          <w:tcPr>
            <w:tcW w:w="2006" w:type="dxa"/>
          </w:tcPr>
          <w:p w14:paraId="754F759E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2013" w:type="dxa"/>
          </w:tcPr>
          <w:p w14:paraId="046018A7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1995" w:type="dxa"/>
          </w:tcPr>
          <w:p w14:paraId="759E61A8" w14:textId="77777777" w:rsidR="003D37AC" w:rsidRPr="00CC1296" w:rsidRDefault="003D37AC" w:rsidP="00645670">
            <w:pPr>
              <w:rPr>
                <w:sz w:val="20"/>
              </w:rPr>
            </w:pPr>
          </w:p>
        </w:tc>
      </w:tr>
      <w:tr w:rsidR="003D37AC" w:rsidRPr="00CC1296" w14:paraId="75AFCA9D" w14:textId="77777777" w:rsidTr="00DD215C">
        <w:tc>
          <w:tcPr>
            <w:tcW w:w="3048" w:type="dxa"/>
          </w:tcPr>
          <w:p w14:paraId="47997D21" w14:textId="77777777" w:rsidR="003D37AC" w:rsidRPr="00CC1296" w:rsidRDefault="003D37AC" w:rsidP="00645670">
            <w:pPr>
              <w:rPr>
                <w:sz w:val="20"/>
              </w:rPr>
            </w:pPr>
            <w:r w:rsidRPr="00CC1296">
              <w:rPr>
                <w:sz w:val="20"/>
              </w:rPr>
              <w:t xml:space="preserve">Koordinator i </w:t>
            </w:r>
            <w:r>
              <w:rPr>
                <w:sz w:val="20"/>
              </w:rPr>
              <w:t>prosjekteringsfasen (KP</w:t>
            </w:r>
            <w:r w:rsidRPr="00CC1296">
              <w:rPr>
                <w:sz w:val="20"/>
              </w:rPr>
              <w:t>)</w:t>
            </w:r>
          </w:p>
        </w:tc>
        <w:tc>
          <w:tcPr>
            <w:tcW w:w="2006" w:type="dxa"/>
          </w:tcPr>
          <w:p w14:paraId="66623174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2013" w:type="dxa"/>
          </w:tcPr>
          <w:p w14:paraId="60102081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1995" w:type="dxa"/>
          </w:tcPr>
          <w:p w14:paraId="65BBEE3F" w14:textId="77777777" w:rsidR="003D37AC" w:rsidRPr="00CC1296" w:rsidRDefault="003D37AC" w:rsidP="00645670">
            <w:pPr>
              <w:rPr>
                <w:sz w:val="20"/>
              </w:rPr>
            </w:pPr>
          </w:p>
        </w:tc>
      </w:tr>
      <w:tr w:rsidR="00DD215C" w:rsidRPr="00CC1296" w14:paraId="73D7D008" w14:textId="77777777" w:rsidTr="00DD215C">
        <w:tc>
          <w:tcPr>
            <w:tcW w:w="3048" w:type="dxa"/>
          </w:tcPr>
          <w:p w14:paraId="0B5BCF14" w14:textId="290720D5" w:rsidR="00DD215C" w:rsidRPr="00CC1296" w:rsidRDefault="00DD215C" w:rsidP="00645670">
            <w:pPr>
              <w:rPr>
                <w:sz w:val="20"/>
              </w:rPr>
            </w:pPr>
            <w:r>
              <w:rPr>
                <w:sz w:val="20"/>
              </w:rPr>
              <w:t>ITB-ansvarlig</w:t>
            </w:r>
            <w:r w:rsidR="00EF5476">
              <w:rPr>
                <w:sz w:val="20"/>
              </w:rPr>
              <w:t xml:space="preserve"> i hele prosjektperioden</w:t>
            </w:r>
          </w:p>
        </w:tc>
        <w:tc>
          <w:tcPr>
            <w:tcW w:w="2006" w:type="dxa"/>
          </w:tcPr>
          <w:p w14:paraId="5C23EE82" w14:textId="77777777" w:rsidR="00DD215C" w:rsidRPr="00CC1296" w:rsidRDefault="00DD215C" w:rsidP="00645670">
            <w:pPr>
              <w:rPr>
                <w:sz w:val="20"/>
              </w:rPr>
            </w:pPr>
          </w:p>
        </w:tc>
        <w:tc>
          <w:tcPr>
            <w:tcW w:w="2013" w:type="dxa"/>
          </w:tcPr>
          <w:p w14:paraId="6981CC90" w14:textId="77777777" w:rsidR="00DD215C" w:rsidRPr="00CC1296" w:rsidRDefault="00DD215C" w:rsidP="00645670">
            <w:pPr>
              <w:rPr>
                <w:sz w:val="20"/>
              </w:rPr>
            </w:pPr>
          </w:p>
        </w:tc>
        <w:tc>
          <w:tcPr>
            <w:tcW w:w="1995" w:type="dxa"/>
          </w:tcPr>
          <w:p w14:paraId="33919A43" w14:textId="77777777" w:rsidR="00DD215C" w:rsidRPr="00CC1296" w:rsidRDefault="00DD215C" w:rsidP="00645670">
            <w:pPr>
              <w:rPr>
                <w:sz w:val="20"/>
              </w:rPr>
            </w:pPr>
          </w:p>
        </w:tc>
      </w:tr>
      <w:tr w:rsidR="003D37AC" w:rsidRPr="00CC1296" w14:paraId="56770DBD" w14:textId="77777777" w:rsidTr="00DD215C">
        <w:tc>
          <w:tcPr>
            <w:tcW w:w="3048" w:type="dxa"/>
          </w:tcPr>
          <w:p w14:paraId="73FCE02B" w14:textId="77777777" w:rsidR="003D37AC" w:rsidRPr="00CC1296" w:rsidRDefault="003D37AC" w:rsidP="00645670">
            <w:pPr>
              <w:rPr>
                <w:b/>
                <w:sz w:val="20"/>
              </w:rPr>
            </w:pPr>
          </w:p>
          <w:p w14:paraId="4730CAA1" w14:textId="77777777" w:rsidR="003D37AC" w:rsidRPr="00CC1296" w:rsidRDefault="003D37AC" w:rsidP="00645670">
            <w:pPr>
              <w:rPr>
                <w:b/>
                <w:sz w:val="20"/>
              </w:rPr>
            </w:pPr>
            <w:r w:rsidRPr="00CC1296">
              <w:rPr>
                <w:b/>
                <w:sz w:val="20"/>
              </w:rPr>
              <w:t xml:space="preserve">Sum </w:t>
            </w:r>
          </w:p>
        </w:tc>
        <w:tc>
          <w:tcPr>
            <w:tcW w:w="2006" w:type="dxa"/>
          </w:tcPr>
          <w:p w14:paraId="35DA69D1" w14:textId="77777777" w:rsidR="003D37AC" w:rsidRPr="00CC1296" w:rsidRDefault="003D37AC" w:rsidP="00645670">
            <w:pPr>
              <w:rPr>
                <w:b/>
                <w:sz w:val="20"/>
              </w:rPr>
            </w:pPr>
          </w:p>
        </w:tc>
        <w:tc>
          <w:tcPr>
            <w:tcW w:w="2013" w:type="dxa"/>
          </w:tcPr>
          <w:p w14:paraId="171A3CE9" w14:textId="77777777" w:rsidR="003D37AC" w:rsidRPr="00CC1296" w:rsidRDefault="003D37AC" w:rsidP="00645670">
            <w:pPr>
              <w:rPr>
                <w:b/>
                <w:sz w:val="20"/>
              </w:rPr>
            </w:pPr>
          </w:p>
        </w:tc>
        <w:tc>
          <w:tcPr>
            <w:tcW w:w="1995" w:type="dxa"/>
          </w:tcPr>
          <w:p w14:paraId="649F8325" w14:textId="77777777" w:rsidR="003D37AC" w:rsidRPr="00CC1296" w:rsidRDefault="003D37AC" w:rsidP="00645670">
            <w:pPr>
              <w:rPr>
                <w:b/>
                <w:sz w:val="20"/>
              </w:rPr>
            </w:pPr>
          </w:p>
        </w:tc>
      </w:tr>
    </w:tbl>
    <w:p w14:paraId="3056E9B2" w14:textId="77777777" w:rsidR="003D37AC" w:rsidRPr="00CC1296" w:rsidRDefault="003D37AC" w:rsidP="003D37AC">
      <w:pPr>
        <w:rPr>
          <w:sz w:val="20"/>
        </w:rPr>
      </w:pPr>
    </w:p>
    <w:p w14:paraId="115029EF" w14:textId="77777777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 xml:space="preserve">Anslåtte timer, deler av honorarbeløp osv, representerer ikke en bindende kontraktsforutsetning mellom partene. Anvendelsen av mer eller mindre tid i de forskjellige faser eller deler av oppdraget vil derfor i utgangspunktet ikke gi partene krav på tilleggshonorering eller fradrag i honoraret. Det er totalsummen i faste oppdrag som er bindende. Oppdeling i faser kan likevel være en hjelp for både </w:t>
      </w:r>
      <w:r w:rsidRPr="00CC1296">
        <w:rPr>
          <w:sz w:val="20"/>
        </w:rPr>
        <w:lastRenderedPageBreak/>
        <w:t xml:space="preserve">oppdragsgiver og byggeleder ved fakturering, slik at honoraret til enhver tid er tilpasset de ytelser som er utført. </w:t>
      </w:r>
    </w:p>
    <w:p w14:paraId="4B656840" w14:textId="77777777" w:rsidR="003D37AC" w:rsidRPr="00CC1296" w:rsidRDefault="003D37AC" w:rsidP="003D37AC">
      <w:pPr>
        <w:rPr>
          <w:sz w:val="20"/>
        </w:rPr>
      </w:pPr>
    </w:p>
    <w:p w14:paraId="0C5D4275" w14:textId="77777777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 xml:space="preserve">Selv om anslag i fasene ikke er en kontraktsforutsetning mellom partene, kan likevel slike anslag være en hjelp dersom utviklingen klart viser at partenes forutsetning ved kontraktsinngåelsen er endret. Slike endrede kontraktsforutsetninger i de enkelte faser kan etter omstendighetene få betydning for den fastpris som er avtalt etter NS 8403 punkt 10.3.2. </w:t>
      </w:r>
    </w:p>
    <w:p w14:paraId="70CB48DC" w14:textId="77777777" w:rsidR="003D37AC" w:rsidRPr="00CC1296" w:rsidRDefault="003D37AC" w:rsidP="003D37AC">
      <w:pPr>
        <w:rPr>
          <w:b/>
          <w:sz w:val="20"/>
        </w:rPr>
      </w:pPr>
    </w:p>
    <w:p w14:paraId="41B70F44" w14:textId="77777777" w:rsidR="003D37AC" w:rsidRPr="00CC1296" w:rsidRDefault="003D37AC" w:rsidP="003D37AC">
      <w:pPr>
        <w:rPr>
          <w:b/>
          <w:sz w:val="20"/>
        </w:rPr>
      </w:pPr>
      <w:r w:rsidRPr="00CC1296">
        <w:rPr>
          <w:b/>
          <w:sz w:val="20"/>
        </w:rPr>
        <w:t>Timepriser</w:t>
      </w:r>
    </w:p>
    <w:p w14:paraId="26D17A8C" w14:textId="77777777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>Timepriser for saksbehandlere, disse vil gjøres gjeldende ved eventuelle tillegg/regningsarbeid:</w:t>
      </w:r>
    </w:p>
    <w:p w14:paraId="4D571457" w14:textId="77777777" w:rsidR="003D37AC" w:rsidRPr="00CC1296" w:rsidRDefault="003D37AC" w:rsidP="003D37AC">
      <w:pPr>
        <w:rPr>
          <w:sz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2"/>
        <w:gridCol w:w="4049"/>
        <w:gridCol w:w="1991"/>
      </w:tblGrid>
      <w:tr w:rsidR="003D37AC" w:rsidRPr="00CC1296" w14:paraId="74FECE6D" w14:textId="77777777" w:rsidTr="00645670">
        <w:tc>
          <w:tcPr>
            <w:tcW w:w="3070" w:type="dxa"/>
          </w:tcPr>
          <w:p w14:paraId="20B43263" w14:textId="77777777" w:rsidR="003D37AC" w:rsidRPr="00CC1296" w:rsidRDefault="003D37AC" w:rsidP="00645670">
            <w:pPr>
              <w:rPr>
                <w:sz w:val="20"/>
              </w:rPr>
            </w:pPr>
            <w:r w:rsidRPr="00CC1296">
              <w:rPr>
                <w:sz w:val="20"/>
              </w:rPr>
              <w:t>Kategori</w:t>
            </w:r>
          </w:p>
        </w:tc>
        <w:tc>
          <w:tcPr>
            <w:tcW w:w="4126" w:type="dxa"/>
          </w:tcPr>
          <w:p w14:paraId="3BFDBF34" w14:textId="77777777" w:rsidR="003D37AC" w:rsidRPr="00CC1296" w:rsidRDefault="003D37AC" w:rsidP="00645670">
            <w:pPr>
              <w:rPr>
                <w:sz w:val="20"/>
              </w:rPr>
            </w:pPr>
            <w:r w:rsidRPr="00CC1296">
              <w:rPr>
                <w:sz w:val="20"/>
              </w:rPr>
              <w:t xml:space="preserve">Navn </w:t>
            </w:r>
          </w:p>
        </w:tc>
        <w:tc>
          <w:tcPr>
            <w:tcW w:w="2014" w:type="dxa"/>
          </w:tcPr>
          <w:p w14:paraId="109D136C" w14:textId="77777777" w:rsidR="003D37AC" w:rsidRPr="00CC1296" w:rsidRDefault="003D37AC" w:rsidP="00645670">
            <w:pPr>
              <w:rPr>
                <w:sz w:val="20"/>
              </w:rPr>
            </w:pPr>
            <w:r w:rsidRPr="00CC1296">
              <w:rPr>
                <w:sz w:val="20"/>
              </w:rPr>
              <w:t xml:space="preserve">Timepris </w:t>
            </w:r>
          </w:p>
        </w:tc>
      </w:tr>
      <w:tr w:rsidR="003D37AC" w:rsidRPr="00CC1296" w14:paraId="5BD26B91" w14:textId="77777777" w:rsidTr="00645670">
        <w:tc>
          <w:tcPr>
            <w:tcW w:w="3070" w:type="dxa"/>
          </w:tcPr>
          <w:p w14:paraId="6E4234A4" w14:textId="77777777" w:rsidR="003D37AC" w:rsidRPr="00CC1296" w:rsidRDefault="003D37AC" w:rsidP="00645670">
            <w:pPr>
              <w:rPr>
                <w:sz w:val="20"/>
              </w:rPr>
            </w:pPr>
          </w:p>
          <w:p w14:paraId="7CEA59F5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4126" w:type="dxa"/>
          </w:tcPr>
          <w:p w14:paraId="4589F8E0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2014" w:type="dxa"/>
          </w:tcPr>
          <w:p w14:paraId="591D805E" w14:textId="77777777" w:rsidR="003D37AC" w:rsidRPr="00CC1296" w:rsidRDefault="003D37AC" w:rsidP="00645670">
            <w:pPr>
              <w:rPr>
                <w:sz w:val="20"/>
              </w:rPr>
            </w:pPr>
          </w:p>
        </w:tc>
      </w:tr>
      <w:tr w:rsidR="003D37AC" w:rsidRPr="00CC1296" w14:paraId="14D002C0" w14:textId="77777777" w:rsidTr="00645670">
        <w:tc>
          <w:tcPr>
            <w:tcW w:w="3070" w:type="dxa"/>
          </w:tcPr>
          <w:p w14:paraId="32757637" w14:textId="77777777" w:rsidR="003D37AC" w:rsidRPr="00CC1296" w:rsidRDefault="003D37AC" w:rsidP="00645670">
            <w:pPr>
              <w:rPr>
                <w:sz w:val="20"/>
              </w:rPr>
            </w:pPr>
          </w:p>
          <w:p w14:paraId="5F44DBF8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4126" w:type="dxa"/>
          </w:tcPr>
          <w:p w14:paraId="6FB79793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2014" w:type="dxa"/>
          </w:tcPr>
          <w:p w14:paraId="713EE47A" w14:textId="77777777" w:rsidR="003D37AC" w:rsidRPr="00CC1296" w:rsidRDefault="003D37AC" w:rsidP="00645670">
            <w:pPr>
              <w:rPr>
                <w:sz w:val="20"/>
              </w:rPr>
            </w:pPr>
          </w:p>
        </w:tc>
      </w:tr>
      <w:tr w:rsidR="003D37AC" w:rsidRPr="00CC1296" w14:paraId="1D43B49D" w14:textId="77777777" w:rsidTr="00645670">
        <w:tc>
          <w:tcPr>
            <w:tcW w:w="3070" w:type="dxa"/>
          </w:tcPr>
          <w:p w14:paraId="0B063EEB" w14:textId="77777777" w:rsidR="003D37AC" w:rsidRPr="00CC1296" w:rsidRDefault="003D37AC" w:rsidP="00645670">
            <w:pPr>
              <w:rPr>
                <w:sz w:val="20"/>
              </w:rPr>
            </w:pPr>
          </w:p>
          <w:p w14:paraId="09A87592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4126" w:type="dxa"/>
          </w:tcPr>
          <w:p w14:paraId="1EB31E5C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2014" w:type="dxa"/>
          </w:tcPr>
          <w:p w14:paraId="58A06B5D" w14:textId="77777777" w:rsidR="003D37AC" w:rsidRPr="00CC1296" w:rsidRDefault="003D37AC" w:rsidP="00645670">
            <w:pPr>
              <w:rPr>
                <w:sz w:val="20"/>
              </w:rPr>
            </w:pPr>
          </w:p>
        </w:tc>
      </w:tr>
      <w:tr w:rsidR="003D37AC" w:rsidRPr="00CC1296" w14:paraId="217E622A" w14:textId="77777777" w:rsidTr="00645670">
        <w:tc>
          <w:tcPr>
            <w:tcW w:w="3070" w:type="dxa"/>
          </w:tcPr>
          <w:p w14:paraId="4974BF1B" w14:textId="77777777" w:rsidR="003D37AC" w:rsidRPr="00CC1296" w:rsidRDefault="003D37AC" w:rsidP="00645670">
            <w:pPr>
              <w:rPr>
                <w:sz w:val="20"/>
              </w:rPr>
            </w:pPr>
          </w:p>
          <w:p w14:paraId="1ED44102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4126" w:type="dxa"/>
          </w:tcPr>
          <w:p w14:paraId="4FCEA72B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2014" w:type="dxa"/>
          </w:tcPr>
          <w:p w14:paraId="45EFF45D" w14:textId="77777777" w:rsidR="003D37AC" w:rsidRPr="00CC1296" w:rsidRDefault="003D37AC" w:rsidP="00645670">
            <w:pPr>
              <w:rPr>
                <w:sz w:val="20"/>
              </w:rPr>
            </w:pPr>
          </w:p>
        </w:tc>
      </w:tr>
      <w:tr w:rsidR="003D37AC" w:rsidRPr="00CC1296" w14:paraId="158DD551" w14:textId="77777777" w:rsidTr="00645670">
        <w:tc>
          <w:tcPr>
            <w:tcW w:w="3070" w:type="dxa"/>
          </w:tcPr>
          <w:p w14:paraId="08889896" w14:textId="77777777" w:rsidR="003D37AC" w:rsidRPr="00CC1296" w:rsidRDefault="003D37AC" w:rsidP="00645670">
            <w:pPr>
              <w:rPr>
                <w:sz w:val="20"/>
              </w:rPr>
            </w:pPr>
          </w:p>
          <w:p w14:paraId="7B527639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4126" w:type="dxa"/>
          </w:tcPr>
          <w:p w14:paraId="258E70B4" w14:textId="77777777" w:rsidR="003D37AC" w:rsidRPr="00CC1296" w:rsidRDefault="003D37AC" w:rsidP="00645670">
            <w:pPr>
              <w:rPr>
                <w:sz w:val="20"/>
              </w:rPr>
            </w:pPr>
          </w:p>
        </w:tc>
        <w:tc>
          <w:tcPr>
            <w:tcW w:w="2014" w:type="dxa"/>
          </w:tcPr>
          <w:p w14:paraId="648676F1" w14:textId="77777777" w:rsidR="003D37AC" w:rsidRPr="00CC1296" w:rsidRDefault="003D37AC" w:rsidP="00645670">
            <w:pPr>
              <w:rPr>
                <w:sz w:val="20"/>
              </w:rPr>
            </w:pPr>
          </w:p>
        </w:tc>
      </w:tr>
    </w:tbl>
    <w:p w14:paraId="7D3D4F20" w14:textId="77777777" w:rsidR="003D37AC" w:rsidRPr="00CC1296" w:rsidRDefault="003D37AC" w:rsidP="003D37AC">
      <w:pPr>
        <w:rPr>
          <w:sz w:val="20"/>
          <w:highlight w:val="yellow"/>
        </w:rPr>
      </w:pPr>
    </w:p>
    <w:p w14:paraId="34118280" w14:textId="77777777" w:rsidR="003D37AC" w:rsidRPr="00CC1296" w:rsidRDefault="003D37AC" w:rsidP="003D37AC">
      <w:pPr>
        <w:rPr>
          <w:b/>
          <w:sz w:val="20"/>
        </w:rPr>
      </w:pPr>
      <w:r w:rsidRPr="00CC1296">
        <w:rPr>
          <w:b/>
          <w:sz w:val="20"/>
        </w:rPr>
        <w:t>Utlegg tilknyttet reiser til byggeplassene</w:t>
      </w:r>
    </w:p>
    <w:p w14:paraId="1EC8365A" w14:textId="5FD30318" w:rsidR="003D37AC" w:rsidRPr="00CC1296" w:rsidRDefault="00F27456" w:rsidP="003D37AC">
      <w:pPr>
        <w:rPr>
          <w:sz w:val="20"/>
        </w:rPr>
      </w:pPr>
      <w:r>
        <w:rPr>
          <w:sz w:val="20"/>
        </w:rPr>
        <w:t>Ny flerbrukshall</w:t>
      </w:r>
      <w:r w:rsidR="003D37AC">
        <w:rPr>
          <w:sz w:val="20"/>
        </w:rPr>
        <w:t xml:space="preserve"> er</w:t>
      </w:r>
      <w:r w:rsidR="003D37AC" w:rsidRPr="00CC1296">
        <w:rPr>
          <w:sz w:val="20"/>
        </w:rPr>
        <w:t xml:space="preserve"> nært Sandnessjøen sentrum. Reisekostnader i forbindelse med deltakelse på møter, befaringer og besøk på byggeplassen skal være inkludert fastprishonoraret. </w:t>
      </w:r>
    </w:p>
    <w:p w14:paraId="01D9E9F9" w14:textId="77777777" w:rsidR="003D37AC" w:rsidRPr="00CC1296" w:rsidRDefault="003D37AC" w:rsidP="003D37AC">
      <w:pPr>
        <w:rPr>
          <w:sz w:val="20"/>
        </w:rPr>
      </w:pPr>
    </w:p>
    <w:p w14:paraId="1FF1AFAE" w14:textId="77777777" w:rsidR="003D37AC" w:rsidRPr="00CC1296" w:rsidRDefault="003D37AC" w:rsidP="003D37AC">
      <w:pPr>
        <w:rPr>
          <w:sz w:val="20"/>
        </w:rPr>
      </w:pPr>
      <w:r w:rsidRPr="00CC1296">
        <w:rPr>
          <w:b/>
          <w:sz w:val="20"/>
        </w:rPr>
        <w:t>Underrådgivere</w:t>
      </w:r>
    </w:p>
    <w:p w14:paraId="15ED5EDD" w14:textId="77777777" w:rsidR="003D37AC" w:rsidRPr="00CC1296" w:rsidRDefault="003D37AC" w:rsidP="003D37AC">
      <w:pPr>
        <w:rPr>
          <w:sz w:val="20"/>
        </w:rPr>
      </w:pPr>
      <w:r w:rsidRPr="00CC1296">
        <w:rPr>
          <w:sz w:val="20"/>
        </w:rPr>
        <w:t>Så fremt underrådgivere benyttes for deler av oppdraget skal tilbyderen nedenfor oppgi for hvilke arbeider disse skal benyttes, samt navnet på underrådgiver og hvilket firma vedkommende representerer.</w:t>
      </w:r>
    </w:p>
    <w:p w14:paraId="4E5CF4B0" w14:textId="77777777" w:rsidR="003D37AC" w:rsidRPr="00CC1296" w:rsidRDefault="003D37AC" w:rsidP="003D37AC">
      <w:pPr>
        <w:rPr>
          <w:sz w:val="20"/>
        </w:rPr>
      </w:pPr>
    </w:p>
    <w:p w14:paraId="5F23EAD0" w14:textId="77777777" w:rsidR="003D37AC" w:rsidRPr="00CC1296" w:rsidRDefault="003D37AC" w:rsidP="003D37AC">
      <w:pPr>
        <w:rPr>
          <w:sz w:val="20"/>
          <w:u w:val="dotted"/>
        </w:rPr>
      </w:pP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</w:p>
    <w:p w14:paraId="7FF41675" w14:textId="77777777" w:rsidR="003D37AC" w:rsidRPr="00CC1296" w:rsidRDefault="003D37AC" w:rsidP="003D37AC">
      <w:pPr>
        <w:rPr>
          <w:sz w:val="20"/>
          <w:u w:val="dotted"/>
        </w:rPr>
      </w:pPr>
    </w:p>
    <w:p w14:paraId="520E9218" w14:textId="77777777" w:rsidR="003D37AC" w:rsidRPr="00CC1296" w:rsidRDefault="003D37AC" w:rsidP="003D37AC">
      <w:pPr>
        <w:rPr>
          <w:sz w:val="20"/>
          <w:u w:val="dotted"/>
        </w:rPr>
      </w:pP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  <w:r w:rsidRPr="00CC1296">
        <w:rPr>
          <w:sz w:val="20"/>
          <w:u w:val="dotted"/>
        </w:rPr>
        <w:tab/>
      </w:r>
    </w:p>
    <w:p w14:paraId="14078BD9" w14:textId="77777777" w:rsidR="003D37AC" w:rsidRPr="00CC1296" w:rsidRDefault="003D37AC" w:rsidP="003D37AC">
      <w:pPr>
        <w:rPr>
          <w:sz w:val="20"/>
          <w:u w:val="dotted"/>
        </w:rPr>
      </w:pPr>
    </w:p>
    <w:p w14:paraId="008CB13E" w14:textId="77777777" w:rsidR="003D37AC" w:rsidRDefault="003D37AC" w:rsidP="003D37AC">
      <w:pPr>
        <w:spacing w:line="240" w:lineRule="auto"/>
        <w:rPr>
          <w:highlight w:val="yellow"/>
        </w:rPr>
      </w:pPr>
    </w:p>
    <w:p w14:paraId="4663ABD9" w14:textId="77777777" w:rsidR="00B8358A" w:rsidRDefault="00B8358A"/>
    <w:sectPr w:rsidR="00B8358A" w:rsidSect="003D37AC">
      <w:footerReference w:type="even" r:id="rId9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96A1C" w14:textId="77777777" w:rsidR="00371B9D" w:rsidRDefault="00371B9D">
      <w:pPr>
        <w:spacing w:line="240" w:lineRule="auto"/>
      </w:pPr>
      <w:r>
        <w:separator/>
      </w:r>
    </w:p>
  </w:endnote>
  <w:endnote w:type="continuationSeparator" w:id="0">
    <w:p w14:paraId="32310456" w14:textId="77777777" w:rsidR="00371B9D" w:rsidRDefault="00371B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4DD9" w14:textId="77777777" w:rsidR="003D37AC" w:rsidRDefault="003D37AC" w:rsidP="00DA2773">
    <w:pPr>
      <w:pStyle w:val="Bunntekst"/>
      <w:framePr w:wrap="around" w:vAnchor="text" w:hAnchor="margin" w:xAlign="center" w:y="1"/>
      <w:rPr>
        <w:rStyle w:val="Sidetall"/>
        <w:rFonts w:eastAsiaTheme="majorEastAsia"/>
      </w:rPr>
    </w:pPr>
    <w:r>
      <w:rPr>
        <w:rStyle w:val="Sidetall"/>
        <w:rFonts w:eastAsiaTheme="majorEastAsia"/>
      </w:rPr>
      <w:fldChar w:fldCharType="begin"/>
    </w:r>
    <w:r>
      <w:rPr>
        <w:rStyle w:val="Sidetall"/>
        <w:rFonts w:eastAsiaTheme="majorEastAsia"/>
      </w:rPr>
      <w:instrText xml:space="preserve">PAGE  </w:instrText>
    </w:r>
    <w:r>
      <w:rPr>
        <w:rStyle w:val="Sidetall"/>
        <w:rFonts w:eastAsiaTheme="majorEastAsia"/>
      </w:rPr>
      <w:fldChar w:fldCharType="separate"/>
    </w:r>
    <w:r>
      <w:rPr>
        <w:rStyle w:val="Sidetall"/>
        <w:rFonts w:eastAsiaTheme="majorEastAsia"/>
        <w:noProof/>
      </w:rPr>
      <w:t>20</w:t>
    </w:r>
    <w:r>
      <w:rPr>
        <w:rStyle w:val="Sidetall"/>
        <w:rFonts w:eastAsiaTheme="majorEastAsia"/>
      </w:rPr>
      <w:fldChar w:fldCharType="end"/>
    </w:r>
  </w:p>
  <w:p w14:paraId="124F4BC3" w14:textId="77777777" w:rsidR="003D37AC" w:rsidRDefault="003D37A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74B87" w14:textId="77777777" w:rsidR="00371B9D" w:rsidRDefault="00371B9D">
      <w:pPr>
        <w:spacing w:line="240" w:lineRule="auto"/>
      </w:pPr>
      <w:r>
        <w:separator/>
      </w:r>
    </w:p>
  </w:footnote>
  <w:footnote w:type="continuationSeparator" w:id="0">
    <w:p w14:paraId="4588AE50" w14:textId="77777777" w:rsidR="00371B9D" w:rsidRDefault="00371B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7AC"/>
    <w:rsid w:val="0009311C"/>
    <w:rsid w:val="00106BC8"/>
    <w:rsid w:val="00125122"/>
    <w:rsid w:val="001B7F07"/>
    <w:rsid w:val="00223510"/>
    <w:rsid w:val="00371B9D"/>
    <w:rsid w:val="003948D8"/>
    <w:rsid w:val="003D37AC"/>
    <w:rsid w:val="004558CB"/>
    <w:rsid w:val="0047310F"/>
    <w:rsid w:val="004932A5"/>
    <w:rsid w:val="004D193F"/>
    <w:rsid w:val="006074F0"/>
    <w:rsid w:val="00621C3C"/>
    <w:rsid w:val="006E32D2"/>
    <w:rsid w:val="007030C4"/>
    <w:rsid w:val="007B2F8C"/>
    <w:rsid w:val="008666DB"/>
    <w:rsid w:val="008D3178"/>
    <w:rsid w:val="009127A6"/>
    <w:rsid w:val="0092061E"/>
    <w:rsid w:val="009424A7"/>
    <w:rsid w:val="00B0107A"/>
    <w:rsid w:val="00B57461"/>
    <w:rsid w:val="00B8358A"/>
    <w:rsid w:val="00BB66CA"/>
    <w:rsid w:val="00D05E41"/>
    <w:rsid w:val="00DD215C"/>
    <w:rsid w:val="00EF5476"/>
    <w:rsid w:val="00F2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11A4A"/>
  <w15:chartTrackingRefBased/>
  <w15:docId w15:val="{472611FF-44E8-4F04-BBB2-A9F997698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7AC"/>
    <w:pPr>
      <w:spacing w:after="0" w:line="300" w:lineRule="atLeast"/>
    </w:pPr>
    <w:rPr>
      <w:rFonts w:ascii="Arial" w:eastAsia="Times New Roman" w:hAnsi="Arial" w:cs="Times New Roman"/>
      <w:kern w:val="0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3D37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3D37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D37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3D37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3D37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3D37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3D37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3D37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3D37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37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D37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D37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D37A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D37A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D37A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D37A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D37A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D37A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D37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D37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D37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D37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D37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D37A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D37A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D37A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D37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D37A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D37AC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rsid w:val="003D37A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link w:val="BunntekstTegn"/>
    <w:uiPriority w:val="99"/>
    <w:rsid w:val="003D37A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D37AC"/>
    <w:rPr>
      <w:rFonts w:ascii="Arial" w:eastAsia="Times New Roman" w:hAnsi="Arial" w:cs="Times New Roman"/>
      <w:kern w:val="0"/>
      <w:sz w:val="19"/>
      <w:szCs w:val="19"/>
      <w:lang w:eastAsia="nb-NO"/>
    </w:rPr>
  </w:style>
  <w:style w:type="character" w:styleId="Sidetall">
    <w:name w:val="page number"/>
    <w:basedOn w:val="Standardskriftforavsnitt"/>
    <w:rsid w:val="003D37AC"/>
  </w:style>
  <w:style w:type="paragraph" w:styleId="Topptekst">
    <w:name w:val="header"/>
    <w:basedOn w:val="Normal"/>
    <w:link w:val="TopptekstTegn"/>
    <w:uiPriority w:val="99"/>
    <w:semiHidden/>
    <w:unhideWhenUsed/>
    <w:rsid w:val="007B2F8C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7B2F8C"/>
    <w:rPr>
      <w:rFonts w:ascii="Arial" w:eastAsia="Times New Roman" w:hAnsi="Arial" w:cs="Times New Roman"/>
      <w:kern w:val="0"/>
      <w:sz w:val="19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545506B5BEAE41BAA8F586A0534DB2" ma:contentTypeVersion="13" ma:contentTypeDescription="Opprett et nytt dokument." ma:contentTypeScope="" ma:versionID="ece4271a6fc95d15d71fff0b9164a0e2">
  <xsd:schema xmlns:xsd="http://www.w3.org/2001/XMLSchema" xmlns:xs="http://www.w3.org/2001/XMLSchema" xmlns:p="http://schemas.microsoft.com/office/2006/metadata/properties" xmlns:ns2="023225b5-4a26-45b9-9a45-c5de7109eb65" xmlns:ns3="cf159b57-1c55-4828-9c31-ca9d6e924356" targetNamespace="http://schemas.microsoft.com/office/2006/metadata/properties" ma:root="true" ma:fieldsID="f33ccbac55d515ab8df4f865f506e5a1" ns2:_="" ns3:_="">
    <xsd:import namespace="023225b5-4a26-45b9-9a45-c5de7109eb65"/>
    <xsd:import namespace="cf159b57-1c55-4828-9c31-ca9d6e924356"/>
    <xsd:element name="properties">
      <xsd:complexType>
        <xsd:sequence>
          <xsd:element name="documentManagement">
            <xsd:complexType>
              <xsd:all>
                <xsd:element ref="ns2:Title0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225b5-4a26-45b9-9a45-c5de7109eb65" elementFormDefault="qualified">
    <xsd:import namespace="http://schemas.microsoft.com/office/2006/documentManagement/types"/>
    <xsd:import namespace="http://schemas.microsoft.com/office/infopath/2007/PartnerControls"/>
    <xsd:element name="Title0" ma:index="8" nillable="true" ma:displayName="Title" ma:description="" ma:internalName="Title0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5c5373a4-5934-4cd2-a4e7-a89547c618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159b57-1c55-4828-9c31-ca9d6e92435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c4681564-42c6-4811-af6f-a7a45220c8e7}" ma:internalName="TaxCatchAll" ma:showField="CatchAllData" ma:web="cf159b57-1c55-4828-9c31-ca9d6e924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0 xmlns="023225b5-4a26-45b9-9a45-c5de7109eb65" xsi:nil="true"/>
    <TaxCatchAll xmlns="cf159b57-1c55-4828-9c31-ca9d6e924356" xsi:nil="true"/>
    <lcf76f155ced4ddcb4097134ff3c332f xmlns="023225b5-4a26-45b9-9a45-c5de7109e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21EF8D-2AC6-4F24-A8AA-E6644A6F5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3225b5-4a26-45b9-9a45-c5de7109eb65"/>
    <ds:schemaRef ds:uri="cf159b57-1c55-4828-9c31-ca9d6e924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2ED980-7502-4F9E-9C3A-B83DE193BC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2A6A6-112C-4491-A9F3-DF4D3D42C4E1}">
  <ds:schemaRefs>
    <ds:schemaRef ds:uri="http://schemas.microsoft.com/office/2006/metadata/properties"/>
    <ds:schemaRef ds:uri="http://schemas.microsoft.com/office/infopath/2007/PartnerControls"/>
    <ds:schemaRef ds:uri="023225b5-4a26-45b9-9a45-c5de7109eb65"/>
    <ds:schemaRef ds:uri="cf159b57-1c55-4828-9c31-ca9d6e924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364</Words>
  <Characters>2336</Characters>
  <Application>Microsoft Office Word</Application>
  <DocSecurity>0</DocSecurity>
  <Lines>89</Lines>
  <Paragraphs>44</Paragraphs>
  <ScaleCrop>false</ScaleCrop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 Larssen</dc:creator>
  <cp:keywords/>
  <dc:description/>
  <cp:lastModifiedBy>Ivar Larssen</cp:lastModifiedBy>
  <cp:revision>11</cp:revision>
  <dcterms:created xsi:type="dcterms:W3CDTF">2024-09-25T11:24:00Z</dcterms:created>
  <dcterms:modified xsi:type="dcterms:W3CDTF">2026-08-05T11:36:00Z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0x010100F5545506B5BEAE41BAA8F586A0534DB2</vt:lpwstr>
  </property>
  <property fmtid="{D5CDD505-2E9C-101B-9397-08002B2CF9AE}" pid="3" name="MediaServiceImageTags">
    <vt:lpwstr/>
  </property>
</Properties>
</file>